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Times New Roman" w:hAnsi="Times New Roman"/>
          <w:lang w:val="it-IT"/>
        </w:rPr>
      </w:pPr>
      <w:r>
        <w:rPr>
          <w:rFonts w:ascii="Times New Roman" w:hAnsi="Times New Roman"/>
          <w:lang w:val="it-IT"/>
        </w:rPr>
        <w:t>(Modello di domanda)</w:t>
      </w:r>
    </w:p>
    <w:p>
      <w:pPr>
        <w:pStyle w:val="Standard"/>
        <w:jc w:val="right"/>
        <w:rPr>
          <w:rFonts w:ascii="Times New Roman" w:hAnsi="Times New Roman"/>
          <w:lang w:val="it-IT"/>
        </w:rPr>
      </w:pPr>
      <w:r>
        <w:rPr>
          <w:rFonts w:ascii="Times New Roman" w:hAnsi="Times New Roman"/>
          <w:lang w:val="it-IT"/>
        </w:rPr>
      </w:r>
    </w:p>
    <w:p>
      <w:pPr>
        <w:pStyle w:val="Standard"/>
        <w:jc w:val="right"/>
        <w:rPr>
          <w:rFonts w:ascii="Times New Roman" w:hAnsi="Times New Roman"/>
          <w:lang w:val="it-IT"/>
        </w:rPr>
      </w:pPr>
      <w:r>
        <w:rPr>
          <w:rFonts w:ascii="Times New Roman" w:hAnsi="Times New Roman"/>
          <w:lang w:val="it-IT"/>
        </w:rPr>
      </w:r>
    </w:p>
    <w:p>
      <w:pPr>
        <w:pStyle w:val="Standard"/>
        <w:jc w:val="right"/>
        <w:rPr>
          <w:rFonts w:ascii="Times New Roman" w:hAnsi="Times New Roman"/>
          <w:lang w:val="it-IT"/>
        </w:rPr>
      </w:pPr>
      <w:r>
        <w:rPr>
          <w:rFonts w:ascii="Times New Roman" w:hAnsi="Times New Roman"/>
          <w:lang w:val="it-IT"/>
        </w:rPr>
      </w:r>
    </w:p>
    <w:p>
      <w:pPr>
        <w:pStyle w:val="Standard"/>
        <w:jc w:val="right"/>
        <w:rPr>
          <w:rFonts w:ascii="Times New Roman" w:hAnsi="Times New Roman"/>
          <w:lang w:val="it-IT"/>
        </w:rPr>
      </w:pPr>
      <w:r>
        <w:rPr>
          <w:rFonts w:ascii="Times New Roman" w:hAnsi="Times New Roman"/>
          <w:lang w:val="it-IT"/>
        </w:rPr>
      </w:r>
    </w:p>
    <w:p>
      <w:pPr>
        <w:pStyle w:val="Standard"/>
        <w:jc w:val="right"/>
        <w:rPr/>
      </w:pPr>
      <w:r>
        <w:rPr>
          <w:rFonts w:ascii="Times New Roman" w:hAnsi="Times New Roman"/>
          <w:b/>
          <w:u w:val="single"/>
          <w:lang w:val="it-IT"/>
        </w:rPr>
        <w:t>AL COMUNE DI BISCEGLIE</w:t>
      </w:r>
    </w:p>
    <w:p>
      <w:pPr>
        <w:pStyle w:val="Standard"/>
        <w:spacing w:before="80" w:after="0"/>
        <w:jc w:val="right"/>
        <w:rPr>
          <w:rFonts w:ascii="Times New Roman" w:hAnsi="Times New Roman"/>
          <w:b/>
          <w:b/>
          <w:bCs/>
          <w:lang w:val="it-IT"/>
        </w:rPr>
      </w:pPr>
      <w:r>
        <w:rPr>
          <w:rFonts w:ascii="Times New Roman" w:hAnsi="Times New Roman"/>
          <w:b/>
          <w:bCs/>
          <w:lang w:val="it-IT"/>
        </w:rPr>
        <w:t>Area Funzionale Autonoma Avvocatura</w:t>
      </w:r>
    </w:p>
    <w:p>
      <w:pPr>
        <w:pStyle w:val="Standard"/>
        <w:jc w:val="right"/>
        <w:rPr>
          <w:rFonts w:ascii="Times New Roman" w:hAnsi="Times New Roman"/>
          <w:b/>
          <w:b/>
          <w:bCs/>
          <w:lang w:val="it-IT"/>
        </w:rPr>
      </w:pPr>
      <w:r>
        <w:rPr>
          <w:rFonts w:ascii="Times New Roman" w:hAnsi="Times New Roman"/>
          <w:b/>
          <w:bCs/>
          <w:lang w:val="it-IT"/>
        </w:rPr>
        <w:t>Servizio Affari Legali e Contenzioso</w:t>
      </w:r>
    </w:p>
    <w:p>
      <w:pPr>
        <w:pStyle w:val="Standard"/>
        <w:spacing w:before="80" w:after="0"/>
        <w:jc w:val="right"/>
        <w:rPr>
          <w:rFonts w:ascii="Times New Roman" w:hAnsi="Times New Roman"/>
          <w:b/>
          <w:b/>
          <w:bCs/>
          <w:i/>
          <w:i/>
          <w:lang w:val="it-IT"/>
        </w:rPr>
      </w:pPr>
      <w:r>
        <w:rPr>
          <w:rFonts w:ascii="Times New Roman" w:hAnsi="Times New Roman"/>
          <w:b/>
          <w:bCs/>
          <w:i/>
          <w:lang w:val="it-IT"/>
        </w:rPr>
        <w:t>protocollogenerale@cert.comune.bisceglie.bt.it</w:t>
      </w:r>
    </w:p>
    <w:p>
      <w:pPr>
        <w:pStyle w:val="Standard"/>
        <w:jc w:val="right"/>
        <w:rPr>
          <w:rFonts w:ascii="Times New Roman" w:hAnsi="Times New Roman"/>
          <w:b/>
          <w:b/>
          <w:bCs/>
          <w:lang w:val="it-IT"/>
        </w:rPr>
      </w:pPr>
      <w:r>
        <w:rPr>
          <w:rFonts w:ascii="Times New Roman" w:hAnsi="Times New Roman"/>
          <w:b/>
          <w:bCs/>
          <w:lang w:val="it-IT"/>
        </w:rPr>
      </w:r>
    </w:p>
    <w:p>
      <w:pPr>
        <w:pStyle w:val="Standard"/>
        <w:jc w:val="right"/>
        <w:rPr>
          <w:rFonts w:ascii="Times New Roman" w:hAnsi="Times New Roman"/>
          <w:b/>
          <w:b/>
          <w:bCs/>
          <w:lang w:val="it-IT"/>
        </w:rPr>
      </w:pPr>
      <w:r>
        <w:rPr>
          <w:rFonts w:ascii="Times New Roman" w:hAnsi="Times New Roman"/>
          <w:b/>
          <w:bCs/>
          <w:lang w:val="it-IT"/>
        </w:rPr>
      </w:r>
    </w:p>
    <w:p>
      <w:pPr>
        <w:pStyle w:val="Standard"/>
        <w:jc w:val="right"/>
        <w:rPr>
          <w:rFonts w:ascii="Times New Roman" w:hAnsi="Times New Roman"/>
          <w:lang w:val="it-IT"/>
        </w:rPr>
      </w:pPr>
      <w:r>
        <w:rPr>
          <w:rFonts w:ascii="Times New Roman" w:hAnsi="Times New Roman"/>
          <w:lang w:val="it-IT"/>
        </w:rPr>
      </w:r>
    </w:p>
    <w:p>
      <w:pPr>
        <w:pStyle w:val="Standard"/>
        <w:ind w:left="1021" w:hanging="1021"/>
        <w:jc w:val="both"/>
        <w:rPr/>
      </w:pPr>
      <w:r>
        <w:rPr>
          <w:rFonts w:ascii="Times New Roman" w:hAnsi="Times New Roman"/>
          <w:b/>
          <w:lang w:val="it-IT"/>
        </w:rPr>
        <w:t>Oggetto:</w:t>
      </w:r>
      <w:r>
        <w:rPr>
          <w:rFonts w:ascii="Times New Roman" w:hAnsi="Times New Roman"/>
          <w:lang w:val="it-IT"/>
        </w:rPr>
        <w:t xml:space="preserve"> </w:t>
      </w:r>
      <w:r>
        <w:rPr>
          <w:rFonts w:ascii="Times New Roman" w:hAnsi="Times New Roman"/>
          <w:b/>
          <w:lang w:val="it-IT"/>
        </w:rPr>
        <w:t>d</w:t>
      </w:r>
      <w:r>
        <w:rPr>
          <w:rFonts w:ascii="Times New Roman" w:hAnsi="Times New Roman"/>
          <w:b/>
          <w:bCs/>
          <w:lang w:val="it-IT"/>
        </w:rPr>
        <w:t xml:space="preserve">omanda d’iscrizione nell’Elenco comunale Avvocati </w:t>
      </w:r>
      <w:r>
        <w:rPr>
          <w:rFonts w:ascii="Times New Roman" w:hAnsi="Times New Roman"/>
          <w:b/>
          <w:bCs/>
          <w:i/>
          <w:lang w:val="it-IT"/>
        </w:rPr>
        <w:t>(short list)</w:t>
      </w:r>
      <w:r>
        <w:rPr>
          <w:rFonts w:ascii="Times New Roman" w:hAnsi="Times New Roman"/>
          <w:b/>
          <w:bCs/>
          <w:lang w:val="it-IT"/>
        </w:rPr>
        <w:t xml:space="preserve"> per l’eventuale affidamento di incarichi esterni da parte del Comune di Bisceglie.</w:t>
      </w:r>
    </w:p>
    <w:p>
      <w:pPr>
        <w:pStyle w:val="Standard"/>
        <w:ind w:left="964" w:hanging="964"/>
        <w:jc w:val="both"/>
        <w:rPr/>
      </w:pPr>
      <w:r>
        <w:rPr/>
      </w:r>
    </w:p>
    <w:p>
      <w:pPr>
        <w:pStyle w:val="Standard"/>
        <w:jc w:val="both"/>
        <w:rPr>
          <w:rFonts w:ascii="Times New Roman" w:hAnsi="Times New Roman"/>
          <w:lang w:val="it-IT"/>
        </w:rPr>
      </w:pPr>
      <w:r>
        <w:rPr>
          <w:rFonts w:ascii="Times New Roman" w:hAnsi="Times New Roman"/>
          <w:lang w:val="it-IT"/>
        </w:rPr>
      </w:r>
    </w:p>
    <w:p>
      <w:pPr>
        <w:pStyle w:val="Standard"/>
        <w:spacing w:lineRule="auto" w:line="480"/>
        <w:jc w:val="both"/>
        <w:rPr>
          <w:rFonts w:ascii="Times New Roman" w:hAnsi="Times New Roman"/>
          <w:lang w:val="it-IT"/>
        </w:rPr>
      </w:pPr>
      <w:r>
        <w:rPr>
          <w:rFonts w:ascii="Times New Roman" w:hAnsi="Times New Roman"/>
          <w:lang w:val="it-IT"/>
        </w:rPr>
        <w:t>Il</w:t>
      </w:r>
      <w:r>
        <w:rPr>
          <w:rStyle w:val="FootnoteCharacters"/>
          <w:rStyle w:val="Richiamoallanotaapidipagina"/>
          <w:rFonts w:ascii="Times New Roman" w:hAnsi="Times New Roman"/>
          <w:lang w:val="it-IT"/>
        </w:rPr>
        <w:footnoteReference w:id="2"/>
      </w:r>
      <w:r>
        <w:rPr>
          <w:rFonts w:ascii="Times New Roman" w:hAnsi="Times New Roman"/>
          <w:lang w:val="it-IT"/>
        </w:rPr>
        <w:t xml:space="preserve">/La sottoscritto/a Avv. _____________________________________________________ nato/a </w:t>
        <w:br/>
        <w:t xml:space="preserve">a ___________________________ il _________________ Codice Fiscale_____________________ </w:t>
        <w:br/>
        <w:t>Partita Iva _____________________, residente a ____________________, con studio in via/piazza _________________________ n. ____ città ____________________, Tel.____________________,</w:t>
        <w:br/>
        <w:t>numero di cellulare _______________, indirizzo email ordinaria ____________________________</w:t>
        <w:br/>
        <w:t>indirizzo di posta elettronica certificata (pec) ________________________________ iscritto all’Albo degli Avvocati dell’Ordine Professionale di ____________________________ dal ____________, in nome e per conto proprio</w:t>
      </w:r>
      <w:r>
        <w:rPr>
          <w:rStyle w:val="FootnoteCharacters"/>
          <w:rStyle w:val="Richiamoallanotaapidipagina"/>
          <w:rFonts w:ascii="Times New Roman" w:hAnsi="Times New Roman"/>
          <w:lang w:val="it-IT"/>
        </w:rPr>
        <w:footnoteReference w:id="3"/>
      </w:r>
      <w:r>
        <w:rPr>
          <w:rFonts w:ascii="Times New Roman" w:hAnsi="Times New Roman"/>
          <w:lang w:val="it-IT"/>
        </w:rPr>
        <w:t xml:space="preserve">, </w:t>
      </w:r>
    </w:p>
    <w:p>
      <w:pPr>
        <w:pStyle w:val="Standard"/>
        <w:spacing w:lineRule="auto" w:line="480"/>
        <w:jc w:val="both"/>
        <w:rPr/>
      </w:pPr>
      <w:r>
        <w:rPr>
          <w:rFonts w:ascii="Times New Roman" w:hAnsi="Times New Roman"/>
          <w:lang w:val="it-IT"/>
        </w:rPr>
        <w:t xml:space="preserve"> </w:t>
      </w:r>
    </w:p>
    <w:p>
      <w:pPr>
        <w:pStyle w:val="Standard"/>
        <w:spacing w:lineRule="auto" w:line="360"/>
        <w:jc w:val="both"/>
        <w:rPr>
          <w:rFonts w:ascii="Times New Roman" w:hAnsi="Times New Roman"/>
          <w:lang w:val="it-IT"/>
        </w:rPr>
      </w:pPr>
      <w:r>
        <w:rPr>
          <w:rFonts w:ascii="Times New Roman" w:hAnsi="Times New Roman"/>
          <w:lang w:val="it-IT"/>
        </w:rPr>
      </w:r>
    </w:p>
    <w:p>
      <w:pPr>
        <w:pStyle w:val="Standard"/>
        <w:spacing w:lineRule="auto" w:line="360"/>
        <w:jc w:val="center"/>
        <w:rPr>
          <w:rFonts w:ascii="Times New Roman" w:hAnsi="Times New Roman"/>
          <w:b/>
          <w:b/>
          <w:bCs/>
          <w:lang w:val="it-IT"/>
        </w:rPr>
      </w:pPr>
      <w:r>
        <w:rPr>
          <w:rFonts w:ascii="Times New Roman" w:hAnsi="Times New Roman"/>
          <w:b/>
          <w:bCs/>
          <w:lang w:val="it-IT"/>
        </w:rPr>
        <w:t>C H I E D E</w:t>
      </w:r>
    </w:p>
    <w:p>
      <w:pPr>
        <w:pStyle w:val="Standard"/>
        <w:spacing w:lineRule="auto" w:line="360"/>
        <w:jc w:val="both"/>
        <w:rPr>
          <w:rFonts w:ascii="Times New Roman" w:hAnsi="Times New Roman"/>
          <w:bCs/>
          <w:lang w:val="it-IT"/>
        </w:rPr>
      </w:pPr>
      <w:r>
        <w:rPr>
          <w:rFonts w:ascii="Times New Roman" w:hAnsi="Times New Roman"/>
          <w:bCs/>
          <w:lang w:val="it-IT"/>
        </w:rPr>
      </w:r>
    </w:p>
    <w:p>
      <w:pPr>
        <w:pStyle w:val="Standard"/>
        <w:spacing w:lineRule="auto" w:line="360"/>
        <w:jc w:val="both"/>
        <w:rPr/>
      </w:pPr>
      <w:r>
        <w:rPr>
          <w:rFonts w:ascii="Times New Roman" w:hAnsi="Times New Roman"/>
          <w:lang w:val="it-IT"/>
        </w:rPr>
        <w:t>di essere inserito/a nella</w:t>
      </w:r>
      <w:r>
        <w:rPr>
          <w:rFonts w:ascii="Times New Roman" w:hAnsi="Times New Roman"/>
          <w:i/>
          <w:iCs/>
          <w:lang w:val="it-IT"/>
        </w:rPr>
        <w:t xml:space="preserve"> short list</w:t>
      </w:r>
      <w:r>
        <w:rPr>
          <w:rFonts w:ascii="Times New Roman" w:hAnsi="Times New Roman"/>
          <w:lang w:val="it-IT"/>
        </w:rPr>
        <w:t xml:space="preserve"> comunale degli Avvocati, istituita per l’eventuale affidamento di incarichi professionali esterni di rappresentanza e difesa degli interessi del Comune di Bisceglie, nella/e sezione/i ___________________ (indicare la/le lettera/e dell’alfabeto abbinata/e alla/alle sezione/i prescelta/e) e per l’Organo Giudicante o gli Organi Giudicanti di seguito indicati (mediante apposizione di un </w:t>
      </w:r>
      <w:r>
        <w:rPr>
          <w:rFonts w:ascii="Times New Roman" w:hAnsi="Times New Roman"/>
          <w:i/>
          <w:iCs/>
          <w:lang w:val="it-IT"/>
        </w:rPr>
        <w:t>flag</w:t>
      </w:r>
      <w:r>
        <w:rPr>
          <w:rFonts w:ascii="Times New Roman" w:hAnsi="Times New Roman"/>
          <w:lang w:val="it-IT"/>
        </w:rPr>
        <w:t xml:space="preserve"> nella/e casella/e corrispondente/i ):</w:t>
      </w:r>
    </w:p>
    <w:p>
      <w:pPr>
        <w:pStyle w:val="Standard"/>
        <w:spacing w:lineRule="auto" w:line="360"/>
        <w:jc w:val="both"/>
        <w:rPr/>
      </w:pPr>
      <w:r>
        <w:rPr/>
      </w:r>
    </w:p>
    <w:tbl>
      <w:tblPr>
        <w:tblW w:w="9896"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9896"/>
      </w:tblGrid>
      <w:tr>
        <w:trPr>
          <w:trHeight w:val="870" w:hRule="atLeast"/>
        </w:trPr>
        <w:tc>
          <w:tcPr>
            <w:tcW w:w="9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45" w:after="0"/>
              <w:jc w:val="center"/>
              <w:rPr>
                <w:b/>
                <w:b/>
                <w:bCs/>
              </w:rPr>
            </w:pPr>
            <w:r>
              <w:rPr>
                <w:b/>
                <w:bCs/>
              </w:rPr>
              <w:t>SEZIONE A – CONTENZIOSO CIVILE</w:t>
            </w:r>
          </w:p>
          <w:p>
            <w:pPr>
              <w:pStyle w:val="TableParagraph"/>
              <w:numPr>
                <w:ilvl w:val="0"/>
                <w:numId w:val="2"/>
              </w:numPr>
              <w:rPr/>
            </w:pPr>
            <w:r>
              <w:rPr/>
              <w:t>Giudice di Pace</w:t>
            </w:r>
          </w:p>
          <w:p>
            <w:pPr>
              <w:pStyle w:val="TableParagraph"/>
              <w:numPr>
                <w:ilvl w:val="0"/>
                <w:numId w:val="1"/>
              </w:numPr>
              <w:rPr/>
            </w:pPr>
            <w:r>
              <w:rPr/>
              <w:t>Tribunale</w:t>
            </w:r>
          </w:p>
          <w:p>
            <w:pPr>
              <w:pStyle w:val="TableParagraph"/>
              <w:numPr>
                <w:ilvl w:val="0"/>
                <w:numId w:val="1"/>
              </w:numPr>
              <w:rPr/>
            </w:pPr>
            <w:r>
              <w:rPr/>
              <w:t>Corte di Appello</w:t>
            </w:r>
          </w:p>
          <w:p>
            <w:pPr>
              <w:pStyle w:val="TableParagraph"/>
              <w:numPr>
                <w:ilvl w:val="0"/>
                <w:numId w:val="1"/>
              </w:numPr>
              <w:rPr/>
            </w:pPr>
            <w:r>
              <w:rPr/>
              <w:t>Cassazione Civile</w:t>
            </w:r>
          </w:p>
          <w:p>
            <w:pPr>
              <w:pStyle w:val="TableParagraph"/>
              <w:numPr>
                <w:ilvl w:val="0"/>
                <w:numId w:val="1"/>
              </w:numPr>
              <w:rPr/>
            </w:pPr>
            <w:r>
              <w:rPr/>
              <w:t>Tribunale delle Imprese</w:t>
            </w:r>
          </w:p>
          <w:p>
            <w:pPr>
              <w:pStyle w:val="TableParagraph"/>
              <w:ind w:left="502" w:hanging="0"/>
              <w:rPr/>
            </w:pPr>
            <w:r>
              <w:rPr/>
            </w:r>
          </w:p>
        </w:tc>
      </w:tr>
      <w:tr>
        <w:trPr>
          <w:trHeight w:val="1000" w:hRule="atLeast"/>
        </w:trPr>
        <w:tc>
          <w:tcPr>
            <w:tcW w:w="9896" w:type="dxa"/>
            <w:tcBorders>
              <w:top w:val="single" w:sz="4" w:space="0" w:color="000001"/>
              <w:left w:val="single" w:sz="4" w:space="0" w:color="000001"/>
              <w:bottom w:val="single" w:sz="8" w:space="0" w:color="000001"/>
              <w:right w:val="single" w:sz="4" w:space="0" w:color="000001"/>
              <w:insideH w:val="single" w:sz="8" w:space="0" w:color="000001"/>
              <w:insideV w:val="single" w:sz="4" w:space="0" w:color="000001"/>
            </w:tcBorders>
            <w:shd w:fill="auto" w:val="clear"/>
          </w:tcPr>
          <w:p>
            <w:pPr>
              <w:pStyle w:val="TableParagraph"/>
              <w:tabs>
                <w:tab w:val="left" w:pos="1143" w:leader="none"/>
              </w:tabs>
              <w:spacing w:before="46" w:after="0"/>
              <w:jc w:val="center"/>
              <w:rPr>
                <w:b/>
                <w:b/>
                <w:bCs/>
              </w:rPr>
            </w:pPr>
            <w:r>
              <w:rPr>
                <w:b/>
                <w:bCs/>
              </w:rPr>
              <w:t>SEZIONE B – CONTENZIOSO AMMINISTRATIVO</w:t>
            </w:r>
          </w:p>
          <w:p>
            <w:pPr>
              <w:pStyle w:val="TableParagraph"/>
              <w:numPr>
                <w:ilvl w:val="0"/>
                <w:numId w:val="1"/>
              </w:numPr>
              <w:tabs>
                <w:tab w:val="left" w:pos="-865" w:leader="none"/>
              </w:tabs>
              <w:spacing w:before="46" w:after="0"/>
              <w:rPr/>
            </w:pPr>
            <w:r>
              <w:rPr/>
              <w:t>T.A.R.</w:t>
            </w:r>
          </w:p>
          <w:p>
            <w:pPr>
              <w:pStyle w:val="TableParagraph"/>
              <w:numPr>
                <w:ilvl w:val="0"/>
                <w:numId w:val="1"/>
              </w:numPr>
              <w:tabs>
                <w:tab w:val="left" w:pos="-865" w:leader="none"/>
              </w:tabs>
              <w:spacing w:before="46" w:after="0"/>
              <w:rPr/>
            </w:pPr>
            <w:r>
              <w:rPr/>
              <w:t>Consiglio di Stato</w:t>
            </w:r>
          </w:p>
          <w:p>
            <w:pPr>
              <w:pStyle w:val="TableParagraph"/>
              <w:numPr>
                <w:ilvl w:val="0"/>
                <w:numId w:val="1"/>
              </w:numPr>
              <w:tabs>
                <w:tab w:val="left" w:pos="-865" w:leader="none"/>
              </w:tabs>
              <w:spacing w:before="46" w:after="0"/>
              <w:rPr/>
            </w:pPr>
            <w:r>
              <w:rPr/>
              <w:t>Tribunale Regionale e Superiore delle Acque Pubbliche</w:t>
            </w:r>
          </w:p>
          <w:p>
            <w:pPr>
              <w:pStyle w:val="TableParagraph"/>
              <w:numPr>
                <w:ilvl w:val="0"/>
                <w:numId w:val="1"/>
              </w:numPr>
              <w:tabs>
                <w:tab w:val="left" w:pos="-865" w:leader="none"/>
              </w:tabs>
              <w:spacing w:before="46" w:after="0"/>
              <w:rPr/>
            </w:pPr>
            <w:r>
              <w:rPr/>
              <w:t>Altre Autorità</w:t>
            </w:r>
          </w:p>
          <w:p>
            <w:pPr>
              <w:pStyle w:val="TableParagraph"/>
              <w:tabs>
                <w:tab w:val="left" w:pos="-865" w:leader="none"/>
              </w:tabs>
              <w:spacing w:before="46" w:after="0"/>
              <w:ind w:left="502" w:hanging="0"/>
              <w:rPr/>
            </w:pPr>
            <w:r>
              <w:rPr/>
            </w:r>
          </w:p>
        </w:tc>
      </w:tr>
      <w:tr>
        <w:trPr>
          <w:trHeight w:val="1000" w:hRule="atLeast"/>
        </w:trPr>
        <w:tc>
          <w:tcPr>
            <w:tcW w:w="9896" w:type="dxa"/>
            <w:tcBorders>
              <w:top w:val="single" w:sz="4" w:space="0" w:color="000001"/>
              <w:left w:val="single" w:sz="4" w:space="0" w:color="000001"/>
              <w:bottom w:val="single" w:sz="8" w:space="0" w:color="000001"/>
              <w:right w:val="single" w:sz="4" w:space="0" w:color="000001"/>
              <w:insideH w:val="single" w:sz="8" w:space="0" w:color="000001"/>
              <w:insideV w:val="single" w:sz="4" w:space="0" w:color="000001"/>
            </w:tcBorders>
            <w:shd w:fill="auto" w:val="clear"/>
          </w:tcPr>
          <w:p>
            <w:pPr>
              <w:pStyle w:val="TableParagraph"/>
              <w:tabs>
                <w:tab w:val="left" w:pos="1143" w:leader="none"/>
              </w:tabs>
              <w:spacing w:before="46" w:after="0"/>
              <w:jc w:val="center"/>
              <w:rPr>
                <w:b/>
                <w:b/>
                <w:bCs/>
              </w:rPr>
            </w:pPr>
            <w:r>
              <w:rPr>
                <w:b/>
                <w:bCs/>
              </w:rPr>
              <w:t>SEZIONE C – CONTENZIOSO LAVORISTICO</w:t>
            </w:r>
          </w:p>
          <w:p>
            <w:pPr>
              <w:pStyle w:val="TableParagraph"/>
              <w:numPr>
                <w:ilvl w:val="0"/>
                <w:numId w:val="1"/>
              </w:numPr>
              <w:tabs>
                <w:tab w:val="left" w:pos="-865" w:leader="none"/>
              </w:tabs>
              <w:spacing w:before="46" w:after="0"/>
              <w:rPr/>
            </w:pPr>
            <w:r>
              <w:rPr/>
              <w:t xml:space="preserve"> </w:t>
            </w:r>
            <w:r>
              <w:rPr/>
              <w:t>Tribunale quale Giudice del Lavoro</w:t>
            </w:r>
          </w:p>
          <w:p>
            <w:pPr>
              <w:pStyle w:val="TableParagraph"/>
              <w:numPr>
                <w:ilvl w:val="0"/>
                <w:numId w:val="1"/>
              </w:numPr>
              <w:tabs>
                <w:tab w:val="left" w:pos="-865" w:leader="none"/>
              </w:tabs>
              <w:spacing w:before="46" w:after="0"/>
              <w:rPr/>
            </w:pPr>
            <w:r>
              <w:rPr/>
              <w:t>Corte di Appello</w:t>
            </w:r>
          </w:p>
          <w:p>
            <w:pPr>
              <w:pStyle w:val="TableParagraph"/>
              <w:numPr>
                <w:ilvl w:val="0"/>
                <w:numId w:val="1"/>
              </w:numPr>
              <w:tabs>
                <w:tab w:val="left" w:pos="-865" w:leader="none"/>
              </w:tabs>
              <w:spacing w:before="46" w:after="0"/>
              <w:rPr/>
            </w:pPr>
            <w:r>
              <w:rPr/>
              <w:t>Cassazione Civile</w:t>
            </w:r>
          </w:p>
          <w:p>
            <w:pPr>
              <w:pStyle w:val="TableParagraph"/>
              <w:tabs>
                <w:tab w:val="left" w:pos="-865" w:leader="none"/>
              </w:tabs>
              <w:spacing w:before="46" w:after="0"/>
              <w:ind w:left="502" w:hanging="0"/>
              <w:rPr/>
            </w:pPr>
            <w:r>
              <w:rPr/>
            </w:r>
          </w:p>
        </w:tc>
      </w:tr>
      <w:tr>
        <w:trPr>
          <w:trHeight w:val="1000" w:hRule="atLeast"/>
        </w:trPr>
        <w:tc>
          <w:tcPr>
            <w:tcW w:w="9896" w:type="dxa"/>
            <w:tcBorders>
              <w:left w:val="single" w:sz="4" w:space="0" w:color="000001"/>
              <w:bottom w:val="single" w:sz="8" w:space="0" w:color="000001"/>
              <w:right w:val="single" w:sz="4" w:space="0" w:color="000001"/>
              <w:insideH w:val="single" w:sz="8" w:space="0" w:color="000001"/>
              <w:insideV w:val="single" w:sz="4" w:space="0" w:color="000001"/>
            </w:tcBorders>
            <w:shd w:fill="auto" w:val="clear"/>
          </w:tcPr>
          <w:p>
            <w:pPr>
              <w:pStyle w:val="TableParagraph"/>
              <w:tabs>
                <w:tab w:val="left" w:pos="1143" w:leader="none"/>
              </w:tabs>
              <w:spacing w:before="46" w:after="0"/>
              <w:jc w:val="center"/>
              <w:rPr>
                <w:b/>
                <w:b/>
                <w:bCs/>
              </w:rPr>
            </w:pPr>
            <w:r>
              <w:rPr>
                <w:b/>
                <w:bCs/>
              </w:rPr>
              <w:t>SEZIONE D – CONTENZIOSO PENALE</w:t>
            </w:r>
          </w:p>
          <w:p>
            <w:pPr>
              <w:pStyle w:val="TableParagraph"/>
              <w:numPr>
                <w:ilvl w:val="0"/>
                <w:numId w:val="1"/>
              </w:numPr>
              <w:tabs>
                <w:tab w:val="left" w:pos="-865" w:leader="none"/>
              </w:tabs>
              <w:spacing w:before="46" w:after="0"/>
              <w:rPr/>
            </w:pPr>
            <w:r>
              <w:rPr/>
              <w:t>Giudice di Pace</w:t>
            </w:r>
          </w:p>
          <w:p>
            <w:pPr>
              <w:pStyle w:val="TableParagraph"/>
              <w:numPr>
                <w:ilvl w:val="0"/>
                <w:numId w:val="1"/>
              </w:numPr>
              <w:tabs>
                <w:tab w:val="left" w:pos="-865" w:leader="none"/>
              </w:tabs>
              <w:spacing w:before="46" w:after="0"/>
              <w:rPr/>
            </w:pPr>
            <w:r>
              <w:rPr/>
              <w:t>Tribunale</w:t>
            </w:r>
          </w:p>
          <w:p>
            <w:pPr>
              <w:pStyle w:val="TableParagraph"/>
              <w:numPr>
                <w:ilvl w:val="0"/>
                <w:numId w:val="1"/>
              </w:numPr>
              <w:tabs>
                <w:tab w:val="left" w:pos="-865" w:leader="none"/>
              </w:tabs>
              <w:spacing w:before="46" w:after="0"/>
              <w:rPr/>
            </w:pPr>
            <w:r>
              <w:rPr/>
              <w:t>Corte di Appello</w:t>
            </w:r>
          </w:p>
          <w:p>
            <w:pPr>
              <w:pStyle w:val="TableParagraph"/>
              <w:numPr>
                <w:ilvl w:val="0"/>
                <w:numId w:val="1"/>
              </w:numPr>
              <w:tabs>
                <w:tab w:val="left" w:pos="-865" w:leader="none"/>
              </w:tabs>
              <w:spacing w:before="46" w:after="0"/>
              <w:rPr/>
            </w:pPr>
            <w:r>
              <w:rPr/>
              <w:t>Cassazione Penale</w:t>
            </w:r>
          </w:p>
          <w:p>
            <w:pPr>
              <w:pStyle w:val="TableParagraph"/>
              <w:tabs>
                <w:tab w:val="left" w:pos="-865" w:leader="none"/>
              </w:tabs>
              <w:spacing w:before="46" w:after="0"/>
              <w:ind w:left="502" w:hanging="0"/>
              <w:rPr/>
            </w:pPr>
            <w:r>
              <w:rPr/>
            </w:r>
          </w:p>
        </w:tc>
      </w:tr>
      <w:tr>
        <w:trPr>
          <w:trHeight w:val="1000" w:hRule="atLeast"/>
        </w:trPr>
        <w:tc>
          <w:tcPr>
            <w:tcW w:w="9896" w:type="dxa"/>
            <w:tcBorders>
              <w:left w:val="single" w:sz="4" w:space="0" w:color="000001"/>
              <w:bottom w:val="single" w:sz="8" w:space="0" w:color="000001"/>
              <w:right w:val="single" w:sz="4" w:space="0" w:color="000001"/>
              <w:insideH w:val="single" w:sz="8" w:space="0" w:color="000001"/>
              <w:insideV w:val="single" w:sz="4" w:space="0" w:color="000001"/>
            </w:tcBorders>
            <w:shd w:fill="auto" w:val="clear"/>
          </w:tcPr>
          <w:p>
            <w:pPr>
              <w:pStyle w:val="TableParagraph"/>
              <w:tabs>
                <w:tab w:val="left" w:pos="1143" w:leader="none"/>
              </w:tabs>
              <w:spacing w:before="46" w:after="0"/>
              <w:jc w:val="center"/>
              <w:rPr/>
            </w:pPr>
            <w:r>
              <w:rPr>
                <w:b/>
                <w:bCs/>
              </w:rPr>
              <w:t>SEZIONE E – CONTENZIOSO TRIBUTARIO</w:t>
            </w:r>
          </w:p>
          <w:p>
            <w:pPr>
              <w:pStyle w:val="TableParagraph"/>
              <w:numPr>
                <w:ilvl w:val="0"/>
                <w:numId w:val="1"/>
              </w:numPr>
              <w:tabs>
                <w:tab w:val="left" w:pos="-865" w:leader="none"/>
              </w:tabs>
              <w:spacing w:before="46" w:after="0"/>
              <w:rPr/>
            </w:pPr>
            <w:r>
              <w:rPr/>
              <w:t>Corte di Giustizia Tributaria di primo grado</w:t>
            </w:r>
          </w:p>
          <w:p>
            <w:pPr>
              <w:pStyle w:val="TableParagraph"/>
              <w:numPr>
                <w:ilvl w:val="0"/>
                <w:numId w:val="1"/>
              </w:numPr>
              <w:tabs>
                <w:tab w:val="left" w:pos="-865" w:leader="none"/>
              </w:tabs>
              <w:spacing w:before="46" w:after="0"/>
              <w:rPr/>
            </w:pPr>
            <w:r>
              <w:rPr/>
              <w:t>Corte di Giustizia Tributaria di secondo grado</w:t>
            </w:r>
          </w:p>
          <w:p>
            <w:pPr>
              <w:pStyle w:val="TableParagraph"/>
              <w:numPr>
                <w:ilvl w:val="0"/>
                <w:numId w:val="1"/>
              </w:numPr>
              <w:tabs>
                <w:tab w:val="left" w:pos="-865" w:leader="none"/>
              </w:tabs>
              <w:spacing w:before="46" w:after="0"/>
              <w:rPr/>
            </w:pPr>
            <w:r>
              <w:rPr/>
              <w:t>Cassazione</w:t>
            </w:r>
          </w:p>
          <w:p>
            <w:pPr>
              <w:pStyle w:val="TableParagraph"/>
              <w:tabs>
                <w:tab w:val="left" w:pos="-865" w:leader="none"/>
              </w:tabs>
              <w:spacing w:before="46" w:after="0"/>
              <w:ind w:left="502" w:hanging="0"/>
              <w:rPr/>
            </w:pPr>
            <w:r>
              <w:rPr/>
            </w:r>
          </w:p>
        </w:tc>
      </w:tr>
    </w:tbl>
    <w:p>
      <w:pPr>
        <w:pStyle w:val="Standard"/>
        <w:rPr>
          <w:lang w:val="it-IT"/>
        </w:rPr>
      </w:pPr>
      <w:r>
        <w:rPr>
          <w:lang w:val="it-IT"/>
        </w:rPr>
      </w:r>
    </w:p>
    <w:p>
      <w:pPr>
        <w:pStyle w:val="Standard"/>
        <w:jc w:val="both"/>
        <w:rPr>
          <w:lang w:val="it-IT"/>
        </w:rPr>
      </w:pPr>
      <w:r>
        <w:rPr>
          <w:lang w:val="it-IT"/>
        </w:rPr>
        <w:t>A tal fine, consapevole delle sanzioni penali richiamate dall’art. 76 del D.P.R. 445/2000 ed ai sensi degli artt. 46 e 47 del medesimo D.P.R. 445/2000</w:t>
      </w:r>
    </w:p>
    <w:p>
      <w:pPr>
        <w:pStyle w:val="Standard"/>
        <w:rPr/>
      </w:pPr>
      <w:r>
        <w:rPr/>
      </w:r>
    </w:p>
    <w:p>
      <w:pPr>
        <w:pStyle w:val="Standard"/>
        <w:rPr/>
      </w:pPr>
      <w:r>
        <w:rPr/>
      </w:r>
    </w:p>
    <w:p>
      <w:pPr>
        <w:pStyle w:val="Standard"/>
        <w:jc w:val="center"/>
        <w:rPr>
          <w:b/>
          <w:b/>
        </w:rPr>
      </w:pPr>
      <w:r>
        <w:rPr>
          <w:b/>
        </w:rPr>
        <w:t>D I C H I A R A</w:t>
      </w:r>
    </w:p>
    <w:p>
      <w:pPr>
        <w:pStyle w:val="Standard"/>
        <w:jc w:val="center"/>
        <w:rPr>
          <w:rFonts w:ascii="Times New Roman" w:hAnsi="Times New Roman"/>
          <w:lang w:val="it-IT"/>
        </w:rPr>
      </w:pPr>
      <w:r>
        <w:rPr>
          <w:rFonts w:ascii="Times New Roman" w:hAnsi="Times New Roman"/>
          <w:lang w:val="it-IT"/>
        </w:rPr>
      </w:r>
    </w:p>
    <w:p>
      <w:pPr>
        <w:pStyle w:val="ListParagraph"/>
        <w:numPr>
          <w:ilvl w:val="0"/>
          <w:numId w:val="3"/>
        </w:numPr>
        <w:suppressAutoHyphens w:val="false"/>
        <w:spacing w:lineRule="auto" w:line="360" w:before="0" w:after="200"/>
        <w:contextualSpacing/>
        <w:jc w:val="both"/>
        <w:textAlignment w:val="auto"/>
        <w:rPr>
          <w:rFonts w:ascii="Times New Roman" w:hAnsi="Times New Roman" w:cs="Times New Roman"/>
          <w:szCs w:val="24"/>
        </w:rPr>
      </w:pPr>
      <w:r>
        <w:rPr>
          <w:rFonts w:cs="Times New Roman" w:ascii="Times New Roman" w:hAnsi="Times New Roman"/>
          <w:szCs w:val="24"/>
        </w:rPr>
        <w:t>di essere cittadino italiano;</w:t>
      </w:r>
    </w:p>
    <w:p>
      <w:pPr>
        <w:pStyle w:val="ListParagraph"/>
        <w:numPr>
          <w:ilvl w:val="0"/>
          <w:numId w:val="3"/>
        </w:numPr>
        <w:suppressAutoHyphens w:val="false"/>
        <w:spacing w:lineRule="auto" w:line="360" w:before="0" w:after="200"/>
        <w:contextualSpacing/>
        <w:jc w:val="both"/>
        <w:textAlignment w:val="auto"/>
        <w:rPr>
          <w:rFonts w:ascii="Times New Roman" w:hAnsi="Times New Roman" w:cs="Times New Roman"/>
          <w:szCs w:val="24"/>
        </w:rPr>
      </w:pPr>
      <w:r>
        <w:rPr>
          <w:rFonts w:cs="Times New Roman" w:ascii="Times New Roman" w:hAnsi="Times New Roman"/>
          <w:szCs w:val="24"/>
        </w:rPr>
        <w:t>di godere dei diritti civili e politici;</w:t>
      </w:r>
    </w:p>
    <w:p>
      <w:pPr>
        <w:pStyle w:val="ListParagraph"/>
        <w:numPr>
          <w:ilvl w:val="0"/>
          <w:numId w:val="3"/>
        </w:numPr>
        <w:suppressAutoHyphens w:val="false"/>
        <w:spacing w:lineRule="auto" w:line="360" w:before="0" w:after="200"/>
        <w:contextualSpacing/>
        <w:jc w:val="both"/>
        <w:textAlignment w:val="auto"/>
        <w:rPr>
          <w:rFonts w:ascii="Times New Roman" w:hAnsi="Times New Roman" w:cs="Times New Roman"/>
          <w:szCs w:val="24"/>
        </w:rPr>
      </w:pPr>
      <w:r>
        <w:rPr>
          <w:rFonts w:cs="Times New Roman" w:ascii="Times New Roman" w:hAnsi="Times New Roman"/>
          <w:szCs w:val="24"/>
        </w:rPr>
        <w:t>che non sussistono cause ostative a contrarre con la Pubblica Amministrazione nei casi previsti dalla normativa vigente;</w:t>
      </w:r>
    </w:p>
    <w:p>
      <w:pPr>
        <w:pStyle w:val="ListParagraph"/>
        <w:numPr>
          <w:ilvl w:val="0"/>
          <w:numId w:val="3"/>
        </w:numPr>
        <w:suppressAutoHyphens w:val="false"/>
        <w:spacing w:lineRule="auto" w:line="360" w:before="0" w:after="200"/>
        <w:contextualSpacing/>
        <w:jc w:val="both"/>
        <w:textAlignment w:val="auto"/>
        <w:rPr/>
      </w:pPr>
      <w:r>
        <w:rPr>
          <w:rFonts w:cs="Times New Roman" w:ascii="Times New Roman" w:hAnsi="Times New Roman"/>
          <w:szCs w:val="24"/>
        </w:rPr>
        <w:t>di non aver subìto provvedimenti giudiziali relativi ad inadempimenti contrattuali per incarichi assunti presso la Pubblica Amministrazione;</w:t>
      </w:r>
    </w:p>
    <w:p>
      <w:pPr>
        <w:pStyle w:val="ListParagraph"/>
        <w:numPr>
          <w:ilvl w:val="0"/>
          <w:numId w:val="3"/>
        </w:numPr>
        <w:suppressAutoHyphens w:val="false"/>
        <w:spacing w:lineRule="auto" w:line="360" w:before="0" w:after="200"/>
        <w:contextualSpacing/>
        <w:jc w:val="both"/>
        <w:textAlignment w:val="auto"/>
        <w:rPr>
          <w:rFonts w:ascii="Times New Roman" w:hAnsi="Times New Roman" w:cs="Times New Roman"/>
          <w:szCs w:val="24"/>
        </w:rPr>
      </w:pPr>
      <w:r>
        <w:rPr>
          <w:rFonts w:cs="Times New Roman" w:ascii="Times New Roman" w:hAnsi="Times New Roman"/>
          <w:szCs w:val="24"/>
        </w:rPr>
        <w:t>di non aver subìto condanne penali e/o provvedimenti che riguardino l’applicazione di misure di prevenzione, di decisioni civili e di provvedimenti amministrativi iscritti nel casellario giudiziale;</w:t>
      </w:r>
    </w:p>
    <w:p>
      <w:pPr>
        <w:pStyle w:val="ListParagraph"/>
        <w:numPr>
          <w:ilvl w:val="0"/>
          <w:numId w:val="3"/>
        </w:numPr>
        <w:suppressAutoHyphens w:val="false"/>
        <w:spacing w:lineRule="auto" w:line="360" w:before="0" w:after="200"/>
        <w:contextualSpacing/>
        <w:jc w:val="both"/>
        <w:textAlignment w:val="auto"/>
        <w:rPr>
          <w:rFonts w:ascii="Times New Roman" w:hAnsi="Times New Roman" w:cs="Times New Roman"/>
          <w:szCs w:val="24"/>
        </w:rPr>
      </w:pPr>
      <w:r>
        <w:rPr>
          <w:rFonts w:cs="Times New Roman" w:ascii="Times New Roman" w:hAnsi="Times New Roman"/>
          <w:szCs w:val="24"/>
        </w:rPr>
        <w:t>che non sussistono nei propri confronti sanzioni disciplinari attivate dall’organo competente in relazione all’esercizio della propria attività professionale nei cinque anni precedenti alla presentazione della domanda di iscrizione nel presente elenco;</w:t>
      </w:r>
    </w:p>
    <w:p>
      <w:pPr>
        <w:pStyle w:val="ListParagraph"/>
        <w:numPr>
          <w:ilvl w:val="0"/>
          <w:numId w:val="3"/>
        </w:numPr>
        <w:rPr>
          <w:rFonts w:ascii="Times New Roman" w:hAnsi="Times New Roman" w:cs="Times New Roman"/>
          <w:szCs w:val="24"/>
        </w:rPr>
      </w:pPr>
      <w:r>
        <w:rPr>
          <w:rFonts w:cs="Times New Roman" w:ascii="Times New Roman" w:hAnsi="Times New Roman"/>
          <w:szCs w:val="24"/>
        </w:rPr>
        <w:t>i nominativi dei componenti dello studio associato o dell’associazione tra professionisti</w:t>
      </w:r>
      <w:r>
        <w:rPr>
          <w:rStyle w:val="FootnoteCharacters"/>
          <w:rStyle w:val="Richiamoallanotaapidipagina"/>
          <w:rFonts w:cs="Times New Roman" w:ascii="Times New Roman" w:hAnsi="Times New Roman"/>
          <w:szCs w:val="24"/>
        </w:rPr>
        <w:footnoteReference w:id="4"/>
      </w:r>
      <w:r>
        <w:rPr>
          <w:rFonts w:cs="Times New Roman" w:ascii="Times New Roman" w:hAnsi="Times New Roman"/>
          <w:szCs w:val="24"/>
        </w:rPr>
        <w:t>___</w:t>
        <w:br/>
      </w:r>
    </w:p>
    <w:p>
      <w:pPr>
        <w:pStyle w:val="ListParagraph"/>
        <w:rPr>
          <w:rFonts w:ascii="Times New Roman" w:hAnsi="Times New Roman" w:cs="Times New Roman"/>
          <w:szCs w:val="24"/>
        </w:rPr>
      </w:pPr>
      <w:r>
        <w:rPr>
          <w:rFonts w:cs="Times New Roman" w:ascii="Times New Roman" w:hAnsi="Times New Roman"/>
          <w:szCs w:val="24"/>
        </w:rPr>
        <w:t>__________________________________________________________________________</w:t>
        <w:br/>
      </w:r>
    </w:p>
    <w:p>
      <w:pPr>
        <w:pStyle w:val="ListParagraph"/>
        <w:rPr>
          <w:rFonts w:ascii="Times New Roman" w:hAnsi="Times New Roman" w:cs="Times New Roman"/>
          <w:szCs w:val="24"/>
        </w:rPr>
      </w:pPr>
      <w:r>
        <w:rPr>
          <w:rFonts w:cs="Times New Roman" w:ascii="Times New Roman" w:hAnsi="Times New Roman"/>
          <w:szCs w:val="24"/>
        </w:rPr>
        <w:t>_________________________________________________________________________;</w:t>
      </w:r>
    </w:p>
    <w:p>
      <w:pPr>
        <w:pStyle w:val="ListParagraph"/>
        <w:rPr>
          <w:rFonts w:ascii="Times New Roman" w:hAnsi="Times New Roman" w:cs="Times New Roman"/>
          <w:szCs w:val="24"/>
        </w:rPr>
      </w:pPr>
      <w:r>
        <w:rPr>
          <w:rFonts w:cs="Times New Roman" w:ascii="Times New Roman" w:hAnsi="Times New Roman"/>
          <w:szCs w:val="24"/>
        </w:rPr>
      </w:r>
    </w:p>
    <w:p>
      <w:pPr>
        <w:pStyle w:val="ListParagraph"/>
        <w:numPr>
          <w:ilvl w:val="0"/>
          <w:numId w:val="3"/>
        </w:numPr>
        <w:suppressAutoHyphens w:val="false"/>
        <w:spacing w:lineRule="auto" w:line="360" w:before="0" w:after="200"/>
        <w:contextualSpacing/>
        <w:jc w:val="both"/>
        <w:textAlignment w:val="auto"/>
        <w:rPr>
          <w:rFonts w:ascii="Times New Roman" w:hAnsi="Times New Roman" w:cs="Times New Roman"/>
          <w:szCs w:val="24"/>
        </w:rPr>
      </w:pPr>
      <w:r>
        <w:rPr>
          <w:rFonts w:cs="Times New Roman" w:ascii="Times New Roman" w:hAnsi="Times New Roman"/>
          <w:szCs w:val="24"/>
        </w:rPr>
        <w:t>di essere iscritto all’Albo degli Avvocati del Circondario di _________________________</w:t>
        <w:br/>
        <w:t>dal _____________ con il numero _______ e di avere conseguentemente maturato alla data odierna n. _______ anni di iscrizione;</w:t>
      </w:r>
    </w:p>
    <w:p>
      <w:pPr>
        <w:pStyle w:val="ListParagraph"/>
        <w:numPr>
          <w:ilvl w:val="0"/>
          <w:numId w:val="3"/>
        </w:numPr>
        <w:suppressAutoHyphens w:val="false"/>
        <w:spacing w:lineRule="auto" w:line="360" w:before="0" w:after="200"/>
        <w:contextualSpacing/>
        <w:jc w:val="both"/>
        <w:textAlignment w:val="auto"/>
        <w:rPr>
          <w:rFonts w:ascii="Times New Roman" w:hAnsi="Times New Roman" w:cs="Times New Roman"/>
          <w:szCs w:val="24"/>
        </w:rPr>
      </w:pPr>
      <w:r>
        <w:rPr>
          <w:rFonts w:cs="Times New Roman" w:ascii="Times New Roman" w:hAnsi="Times New Roman"/>
          <w:szCs w:val="24"/>
        </w:rPr>
        <w:t>di possedere / non possedere</w:t>
      </w:r>
      <w:r>
        <w:rPr>
          <w:rStyle w:val="FootnoteCharacters"/>
          <w:rStyle w:val="Richiamoallanotaapidipagina"/>
          <w:rFonts w:cs="Times New Roman" w:ascii="Times New Roman" w:hAnsi="Times New Roman"/>
          <w:szCs w:val="24"/>
        </w:rPr>
        <w:footnoteReference w:id="5"/>
      </w:r>
      <w:r>
        <w:rPr>
          <w:rFonts w:cs="Times New Roman" w:ascii="Times New Roman" w:hAnsi="Times New Roman"/>
          <w:szCs w:val="24"/>
        </w:rPr>
        <w:t xml:space="preserve"> l’abilitazione al Patrocinio dinanzi alle Giurisdizioni Superiori conseguita in data __________ e di avere conseguentemente maturato alla data odierna n._______ in possesso della suddetta abilitazione; </w:t>
      </w:r>
    </w:p>
    <w:p>
      <w:pPr>
        <w:pStyle w:val="ListParagraph"/>
        <w:numPr>
          <w:ilvl w:val="0"/>
          <w:numId w:val="3"/>
        </w:numPr>
        <w:suppressAutoHyphens w:val="false"/>
        <w:spacing w:lineRule="auto" w:line="360" w:before="0" w:after="200"/>
        <w:contextualSpacing/>
        <w:jc w:val="both"/>
        <w:textAlignment w:val="auto"/>
        <w:rPr>
          <w:rFonts w:ascii="Times New Roman" w:hAnsi="Times New Roman" w:cs="Times New Roman"/>
          <w:szCs w:val="24"/>
        </w:rPr>
      </w:pPr>
      <w:r>
        <w:rPr>
          <w:rFonts w:cs="Times New Roman" w:ascii="Times New Roman" w:hAnsi="Times New Roman"/>
          <w:szCs w:val="24"/>
        </w:rPr>
        <w:t xml:space="preserve">di possedere comprovate  e documentate esperienza e competenza professionale nelle materie relativamente alle quali si richiede l’iscrizione, come da </w:t>
      </w:r>
      <w:r>
        <w:rPr>
          <w:rFonts w:cs="Times New Roman" w:ascii="Times New Roman" w:hAnsi="Times New Roman"/>
          <w:i/>
          <w:szCs w:val="24"/>
        </w:rPr>
        <w:t>curriculum vitae</w:t>
      </w:r>
      <w:r>
        <w:rPr>
          <w:rFonts w:cs="Times New Roman" w:ascii="Times New Roman" w:hAnsi="Times New Roman"/>
          <w:szCs w:val="24"/>
        </w:rPr>
        <w:t xml:space="preserve"> e professionale;</w:t>
      </w:r>
    </w:p>
    <w:p>
      <w:pPr>
        <w:pStyle w:val="ListParagraph"/>
        <w:numPr>
          <w:ilvl w:val="0"/>
          <w:numId w:val="3"/>
        </w:numPr>
        <w:rPr>
          <w:rFonts w:ascii="Times New Roman" w:hAnsi="Times New Roman" w:cs="Times New Roman"/>
          <w:szCs w:val="24"/>
        </w:rPr>
      </w:pPr>
      <w:r>
        <w:rPr>
          <w:rFonts w:cs="Times New Roman" w:ascii="Times New Roman" w:hAnsi="Times New Roman"/>
          <w:szCs w:val="24"/>
        </w:rPr>
        <w:t xml:space="preserve">che il proprio Codice Fiscale è _____________ e la Partita IVA è_____________________; </w:t>
      </w:r>
    </w:p>
    <w:p>
      <w:pPr>
        <w:pStyle w:val="ListParagraph"/>
        <w:rPr>
          <w:rFonts w:ascii="Times New Roman" w:hAnsi="Times New Roman" w:cs="Times New Roman"/>
          <w:szCs w:val="24"/>
        </w:rPr>
      </w:pPr>
      <w:r>
        <w:rPr>
          <w:rFonts w:cs="Times New Roman" w:ascii="Times New Roman" w:hAnsi="Times New Roman"/>
          <w:szCs w:val="24"/>
        </w:rPr>
      </w:r>
    </w:p>
    <w:p>
      <w:pPr>
        <w:pStyle w:val="ListParagraph"/>
        <w:numPr>
          <w:ilvl w:val="0"/>
          <w:numId w:val="3"/>
        </w:numPr>
        <w:suppressAutoHyphens w:val="false"/>
        <w:spacing w:lineRule="auto" w:line="360" w:before="0" w:after="200"/>
        <w:contextualSpacing/>
        <w:jc w:val="both"/>
        <w:textAlignment w:val="auto"/>
        <w:rPr>
          <w:rFonts w:ascii="Times New Roman" w:hAnsi="Times New Roman" w:cs="Times New Roman"/>
          <w:szCs w:val="24"/>
        </w:rPr>
      </w:pPr>
      <w:r>
        <w:rPr>
          <w:rFonts w:cs="Times New Roman" w:ascii="Times New Roman" w:hAnsi="Times New Roman"/>
          <w:szCs w:val="24"/>
        </w:rPr>
        <w:t>di essere in possesso di polizza assicurativa RC per la responsabilità professionale con massimale di € _______________________;</w:t>
      </w:r>
    </w:p>
    <w:p>
      <w:pPr>
        <w:pStyle w:val="ListParagraph"/>
        <w:numPr>
          <w:ilvl w:val="0"/>
          <w:numId w:val="3"/>
        </w:numPr>
        <w:suppressAutoHyphens w:val="false"/>
        <w:spacing w:lineRule="auto" w:line="360" w:before="0" w:after="200"/>
        <w:contextualSpacing/>
        <w:jc w:val="both"/>
        <w:textAlignment w:val="auto"/>
        <w:rPr>
          <w:rFonts w:ascii="Times New Roman" w:hAnsi="Times New Roman" w:cs="Times New Roman"/>
          <w:szCs w:val="24"/>
        </w:rPr>
      </w:pPr>
      <w:r>
        <w:rPr>
          <w:rFonts w:cs="Times New Roman" w:ascii="Times New Roman" w:hAnsi="Times New Roman"/>
          <w:szCs w:val="24"/>
        </w:rPr>
        <w:t>di aver regolarmente assolto l’obbligo formativo di cui all’art. 22 della L. n. 247/2012.</w:t>
      </w:r>
    </w:p>
    <w:p>
      <w:pPr>
        <w:pStyle w:val="ListParagraph"/>
        <w:spacing w:lineRule="auto" w:line="360"/>
        <w:jc w:val="center"/>
        <w:rPr>
          <w:rFonts w:ascii="Times New Roman" w:hAnsi="Times New Roman" w:cs="Times New Roman"/>
          <w:szCs w:val="24"/>
        </w:rPr>
      </w:pPr>
      <w:r>
        <w:rPr>
          <w:rFonts w:cs="Times New Roman" w:ascii="Times New Roman" w:hAnsi="Times New Roman"/>
          <w:szCs w:val="24"/>
        </w:rPr>
        <w:t xml:space="preserve">N O N C H </w:t>
      </w:r>
      <w:r>
        <w:rPr>
          <w:rFonts w:cs="Times New Roman" w:ascii="Times New Roman" w:hAnsi="Times New Roman"/>
          <w:caps/>
          <w:szCs w:val="24"/>
        </w:rPr>
        <w:t>è</w:t>
      </w:r>
    </w:p>
    <w:p>
      <w:pPr>
        <w:pStyle w:val="ListParagraph"/>
        <w:numPr>
          <w:ilvl w:val="0"/>
          <w:numId w:val="3"/>
        </w:numPr>
        <w:suppressAutoHyphens w:val="false"/>
        <w:spacing w:lineRule="auto" w:line="360" w:before="0" w:after="200"/>
        <w:contextualSpacing/>
        <w:jc w:val="both"/>
        <w:textAlignment w:val="auto"/>
        <w:rPr>
          <w:rFonts w:ascii="Times New Roman" w:hAnsi="Times New Roman" w:cs="Times New Roman"/>
          <w:szCs w:val="24"/>
        </w:rPr>
      </w:pPr>
      <w:r>
        <w:rPr>
          <w:rFonts w:cs="Times New Roman" w:ascii="Times New Roman" w:hAnsi="Times New Roman"/>
          <w:szCs w:val="24"/>
        </w:rPr>
        <w:t>di aver preso visione e di accettare condizioni, modalità e termini di affidamento previsti dal “</w:t>
      </w:r>
      <w:r>
        <w:rPr>
          <w:rFonts w:cs="Times New Roman" w:ascii="Times New Roman" w:hAnsi="Times New Roman"/>
          <w:i/>
          <w:szCs w:val="24"/>
        </w:rPr>
        <w:t>Regolamento per l’affidamento di incarichi legali a Professionisti esterni all’ente</w:t>
      </w:r>
      <w:r>
        <w:rPr>
          <w:rFonts w:cs="Times New Roman" w:ascii="Times New Roman" w:hAnsi="Times New Roman"/>
          <w:szCs w:val="24"/>
        </w:rPr>
        <w:t xml:space="preserve">” approvato con delibera del Consiglio Comunale di Bisceglie n.113 del 7 Agosto 2019 e del correlato Avviso Pubblico allegato alla determinazione dirigenziale n. ________/R.G. del ________________, e di accettare incondizionatamente tutte le disposizioni contenute negli stessi nonché condizioni, modalità e termini dell’affidamento dell’incarico indicati nello schema tipo di convenzione tra Ente e professionista; </w:t>
      </w:r>
    </w:p>
    <w:p>
      <w:pPr>
        <w:pStyle w:val="ListParagraph"/>
        <w:numPr>
          <w:ilvl w:val="0"/>
          <w:numId w:val="3"/>
        </w:numPr>
        <w:suppressAutoHyphens w:val="false"/>
        <w:spacing w:lineRule="auto" w:line="360" w:before="0" w:after="200"/>
        <w:contextualSpacing/>
        <w:jc w:val="both"/>
        <w:textAlignment w:val="auto"/>
        <w:rPr>
          <w:rFonts w:ascii="Times New Roman" w:hAnsi="Times New Roman" w:cs="Times New Roman"/>
          <w:szCs w:val="24"/>
        </w:rPr>
      </w:pPr>
      <w:r>
        <w:rPr>
          <w:rFonts w:cs="Times New Roman" w:ascii="Times New Roman" w:hAnsi="Times New Roman"/>
          <w:szCs w:val="24"/>
        </w:rPr>
        <w:t>di aver preso visione del “</w:t>
      </w:r>
      <w:r>
        <w:rPr>
          <w:rFonts w:cs="Times New Roman" w:ascii="Times New Roman" w:hAnsi="Times New Roman"/>
          <w:i/>
          <w:szCs w:val="24"/>
        </w:rPr>
        <w:t>Codice di Comportamento dei Pubblici Dipendenti del Comune di Bisceglie</w:t>
      </w:r>
      <w:r>
        <w:rPr>
          <w:rFonts w:cs="Times New Roman" w:ascii="Times New Roman" w:hAnsi="Times New Roman"/>
          <w:szCs w:val="24"/>
        </w:rPr>
        <w:t>”, pubblicato nella Sezione - “</w:t>
      </w:r>
      <w:r>
        <w:rPr>
          <w:rFonts w:cs="Times New Roman" w:ascii="Times New Roman" w:hAnsi="Times New Roman"/>
          <w:i/>
          <w:szCs w:val="24"/>
        </w:rPr>
        <w:t>Amministrazione Trasparente</w:t>
      </w:r>
      <w:r>
        <w:rPr>
          <w:rFonts w:cs="Times New Roman" w:ascii="Times New Roman" w:hAnsi="Times New Roman"/>
          <w:szCs w:val="24"/>
        </w:rPr>
        <w:t>” del sito istituzionale dell’Ente, e di impegnarsi a rispettarlo;</w:t>
      </w:r>
    </w:p>
    <w:p>
      <w:pPr>
        <w:pStyle w:val="ListParagraph"/>
        <w:numPr>
          <w:ilvl w:val="0"/>
          <w:numId w:val="3"/>
        </w:numPr>
        <w:suppressAutoHyphens w:val="false"/>
        <w:spacing w:lineRule="auto" w:line="360" w:before="0" w:after="200"/>
        <w:contextualSpacing/>
        <w:jc w:val="both"/>
        <w:textAlignment w:val="auto"/>
        <w:rPr>
          <w:rFonts w:ascii="Times New Roman" w:hAnsi="Times New Roman" w:cs="Times New Roman"/>
          <w:szCs w:val="24"/>
        </w:rPr>
      </w:pPr>
      <w:r>
        <w:rPr>
          <w:rFonts w:cs="Times New Roman" w:ascii="Times New Roman" w:hAnsi="Times New Roman"/>
          <w:szCs w:val="24"/>
        </w:rPr>
        <w:t>di acconsentire al trattamento dei propri dati personali da parte del Comune di Bisceglie, ai sensi del D.lgs. n. 196/03 e del GDPR 2016/679, per le finalità connesse all’espletamento della selezione e per la eventuale instaurazione del rapporto di collaborazione professionale;</w:t>
      </w:r>
    </w:p>
    <w:p>
      <w:pPr>
        <w:pStyle w:val="ListParagraph"/>
        <w:numPr>
          <w:ilvl w:val="0"/>
          <w:numId w:val="3"/>
        </w:numPr>
        <w:suppressAutoHyphens w:val="false"/>
        <w:spacing w:lineRule="auto" w:line="360" w:before="0" w:after="200"/>
        <w:contextualSpacing/>
        <w:jc w:val="both"/>
        <w:textAlignment w:val="auto"/>
        <w:rPr/>
      </w:pPr>
      <w:r>
        <w:rPr>
          <w:rFonts w:cs="Times New Roman" w:ascii="Times New Roman" w:hAnsi="Times New Roman"/>
          <w:szCs w:val="24"/>
        </w:rPr>
        <w:t>di impegnarsi a comunicare con tempestività al Dirigente dell’Area Funzionale Autonoma Servizio Legale e Contenzioso il sopraggiungere di nuove situazioni ostative al mantenimento dell’iscrizione nell’Elenco Comunale.</w:t>
      </w:r>
    </w:p>
    <w:p>
      <w:pPr>
        <w:pStyle w:val="Normal"/>
        <w:suppressAutoHyphens w:val="false"/>
        <w:spacing w:lineRule="auto" w:line="360" w:before="0" w:after="200"/>
        <w:contextualSpacing/>
        <w:jc w:val="both"/>
        <w:textAlignment w:val="auto"/>
        <w:rPr/>
      </w:pPr>
      <w:r>
        <w:rPr/>
        <w:t xml:space="preserve">Il/la sottoscritto/a chiede, altresì, che ogni </w:t>
      </w:r>
      <w:r>
        <w:rPr>
          <w:b/>
        </w:rPr>
        <w:t>comunicazione</w:t>
      </w:r>
      <w:r>
        <w:rPr/>
        <w:t xml:space="preserve"> inerente alla presente procedura di iscrizione venga inviata al seguente </w:t>
      </w:r>
      <w:r>
        <w:rPr>
          <w:b/>
        </w:rPr>
        <w:t>indirizzo pec</w:t>
      </w:r>
      <w:r>
        <w:rPr/>
        <w:t>______________________________________________, impegnandosi a comunicare tempestivamente le eventuali variazioni successive.</w:t>
      </w:r>
    </w:p>
    <w:p>
      <w:pPr>
        <w:pStyle w:val="ListParagraph"/>
        <w:spacing w:lineRule="auto" w:line="360"/>
        <w:ind w:left="0" w:hanging="0"/>
        <w:jc w:val="both"/>
        <w:rPr>
          <w:rFonts w:ascii="Times New Roman" w:hAnsi="Times New Roman" w:cs="Times New Roman"/>
          <w:b/>
          <w:b/>
          <w:szCs w:val="24"/>
        </w:rPr>
      </w:pPr>
      <w:r>
        <w:rPr>
          <w:rFonts w:cs="Times New Roman" w:ascii="Times New Roman" w:hAnsi="Times New Roman"/>
          <w:b/>
          <w:szCs w:val="24"/>
        </w:rPr>
        <w:t>SI ALLEGANO:</w:t>
      </w:r>
    </w:p>
    <w:p>
      <w:pPr>
        <w:pStyle w:val="ListParagraph"/>
        <w:spacing w:lineRule="auto" w:line="360"/>
        <w:ind w:left="0" w:hanging="0"/>
        <w:jc w:val="both"/>
        <w:rPr>
          <w:rFonts w:ascii="Times New Roman" w:hAnsi="Times New Roman" w:cs="Times New Roman"/>
          <w:szCs w:val="24"/>
        </w:rPr>
      </w:pPr>
      <w:r>
        <w:rPr>
          <w:rFonts w:cs="Times New Roman" w:ascii="Times New Roman" w:hAnsi="Times New Roman"/>
          <w:szCs w:val="24"/>
        </w:rPr>
        <w:t xml:space="preserve">1. </w:t>
      </w:r>
      <w:r>
        <w:rPr>
          <w:rFonts w:cs="Times New Roman" w:ascii="Times New Roman" w:hAnsi="Times New Roman"/>
          <w:i/>
          <w:szCs w:val="24"/>
        </w:rPr>
        <w:t>Curriculum Vitae</w:t>
      </w:r>
      <w:r>
        <w:rPr>
          <w:rFonts w:cs="Times New Roman" w:ascii="Times New Roman" w:hAnsi="Times New Roman"/>
          <w:szCs w:val="24"/>
        </w:rPr>
        <w:t xml:space="preserve"> e Professionale in formato europeo, datato e firmato, con l’indicazione dei principali incarichi assolti e delle esperienze rilevanti riferite alle Sezioni prescelte, comprovante il possesso dell’esperienza e qualificazione professionale necessarie;</w:t>
      </w:r>
    </w:p>
    <w:p>
      <w:pPr>
        <w:pStyle w:val="ListParagraph"/>
        <w:spacing w:lineRule="auto" w:line="360"/>
        <w:ind w:left="0" w:hanging="0"/>
        <w:jc w:val="both"/>
        <w:rPr>
          <w:rFonts w:ascii="Times New Roman" w:hAnsi="Times New Roman" w:cs="Times New Roman"/>
          <w:szCs w:val="24"/>
        </w:rPr>
      </w:pPr>
      <w:r>
        <w:rPr>
          <w:rFonts w:cs="Times New Roman" w:ascii="Times New Roman" w:hAnsi="Times New Roman"/>
          <w:szCs w:val="24"/>
        </w:rPr>
        <w:t>2. Copia della polizza RC professionale;</w:t>
      </w:r>
    </w:p>
    <w:p>
      <w:pPr>
        <w:pStyle w:val="ListParagraph"/>
        <w:spacing w:lineRule="auto" w:line="360"/>
        <w:ind w:left="0" w:hanging="0"/>
        <w:jc w:val="both"/>
        <w:rPr>
          <w:rFonts w:ascii="Times New Roman" w:hAnsi="Times New Roman" w:cs="Times New Roman"/>
          <w:szCs w:val="24"/>
        </w:rPr>
      </w:pPr>
      <w:r>
        <w:rPr>
          <w:rFonts w:cs="Times New Roman" w:ascii="Times New Roman" w:hAnsi="Times New Roman"/>
          <w:szCs w:val="24"/>
        </w:rPr>
        <w:t>3. Copia del documento d’identità in corso di validità.</w:t>
      </w:r>
    </w:p>
    <w:p>
      <w:pPr>
        <w:pStyle w:val="ListParagraph"/>
        <w:spacing w:lineRule="auto" w:line="360"/>
        <w:ind w:left="0" w:hanging="0"/>
        <w:jc w:val="both"/>
        <w:rPr>
          <w:rFonts w:ascii="Times New Roman" w:hAnsi="Times New Roman" w:cs="Times New Roman"/>
          <w:szCs w:val="24"/>
        </w:rPr>
      </w:pPr>
      <w:r>
        <w:rPr>
          <w:rFonts w:cs="Times New Roman" w:ascii="Times New Roman" w:hAnsi="Times New Roman"/>
          <w:szCs w:val="24"/>
        </w:rPr>
      </w:r>
    </w:p>
    <w:p>
      <w:pPr>
        <w:pStyle w:val="ListParagraph"/>
        <w:spacing w:lineRule="auto" w:line="360"/>
        <w:ind w:left="0" w:hanging="0"/>
        <w:jc w:val="both"/>
        <w:rPr>
          <w:rFonts w:ascii="Times New Roman" w:hAnsi="Times New Roman" w:cs="Times New Roman"/>
          <w:szCs w:val="24"/>
        </w:rPr>
      </w:pPr>
      <w:r>
        <w:rPr>
          <w:rFonts w:cs="Times New Roman" w:ascii="Times New Roman" w:hAnsi="Times New Roman"/>
          <w:szCs w:val="24"/>
        </w:rPr>
        <w:t>_______________, li ______________</w:t>
      </w:r>
    </w:p>
    <w:p>
      <w:pPr>
        <w:pStyle w:val="ListParagraph"/>
        <w:spacing w:lineRule="auto" w:line="360"/>
        <w:ind w:left="6372" w:hanging="0"/>
        <w:jc w:val="both"/>
        <w:rPr>
          <w:rFonts w:ascii="Times New Roman" w:hAnsi="Times New Roman" w:cs="Times New Roman"/>
          <w:b/>
          <w:b/>
          <w:szCs w:val="24"/>
        </w:rPr>
      </w:pPr>
      <w:r>
        <w:rPr>
          <w:rFonts w:cs="Times New Roman" w:ascii="Times New Roman" w:hAnsi="Times New Roman"/>
          <w:b/>
          <w:szCs w:val="24"/>
        </w:rPr>
      </w:r>
    </w:p>
    <w:p>
      <w:pPr>
        <w:pStyle w:val="ListParagraph"/>
        <w:spacing w:lineRule="auto" w:line="360"/>
        <w:ind w:left="6372" w:hanging="0"/>
        <w:jc w:val="both"/>
        <w:rPr>
          <w:i/>
          <w:i/>
        </w:rPr>
      </w:pPr>
      <w:r>
        <w:rPr>
          <w:rFonts w:cs="Times New Roman" w:ascii="Times New Roman" w:hAnsi="Times New Roman"/>
          <w:i/>
          <w:szCs w:val="24"/>
        </w:rPr>
        <w:t>firma</w:t>
      </w:r>
    </w:p>
    <w:p>
      <w:pPr>
        <w:pStyle w:val="Standard"/>
        <w:jc w:val="both"/>
        <w:rPr>
          <w:rFonts w:ascii="Times New Roman" w:hAnsi="Times New Roman"/>
          <w:lang w:val="it-IT"/>
        </w:rPr>
      </w:pPr>
      <w:r>
        <w:rPr>
          <w:rFonts w:ascii="Times New Roman" w:hAnsi="Times New Roman"/>
          <w:lang w:val="it-IT"/>
        </w:rPr>
      </w:r>
    </w:p>
    <w:p>
      <w:pPr>
        <w:pStyle w:val="Normal"/>
        <w:ind w:left="4956" w:hanging="0"/>
        <w:rPr/>
      </w:pPr>
      <w:r>
        <w:rPr/>
        <w:t xml:space="preserve">   </w:t>
      </w:r>
      <w:r>
        <w:rPr/>
        <w:t>_____________________________</w:t>
      </w:r>
    </w:p>
    <w:sectPr>
      <w:headerReference w:type="default" r:id="rId2"/>
      <w:footerReference w:type="default" r:id="rId3"/>
      <w:footnotePr>
        <w:numFmt w:val="decimal"/>
      </w:footnotePr>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01777298"/>
    </w:sdtPr>
    <w:sdtContent>
      <w:p>
        <w:pPr>
          <w:pStyle w:val="Pidipagina"/>
          <w:jc w:val="center"/>
          <w:rPr/>
        </w:pPr>
        <w:r>
          <w:rPr/>
          <w:fldChar w:fldCharType="begin"/>
        </w:r>
        <w:r>
          <w:rPr/>
          <w:instrText> PAGE </w:instrText>
        </w:r>
        <w:r>
          <w:rPr/>
          <w:fldChar w:fldCharType="separate"/>
        </w:r>
        <w:r>
          <w:rPr/>
          <w:t>5</w:t>
        </w:r>
        <w:r>
          <w:rPr/>
          <w:fldChar w:fldCharType="end"/>
        </w:r>
      </w:p>
    </w:sdtContent>
  </w:sdt>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rStyle w:val="FootnoteCharacters"/>
        </w:rPr>
        <w:tab/>
      </w:r>
      <w:r>
        <w:rPr>
          <w:rFonts w:cs="Times New Roman" w:ascii="Times New Roman" w:hAnsi="Times New Roman"/>
        </w:rPr>
        <w:t xml:space="preserve"> </w:t>
      </w:r>
      <w:r>
        <w:rPr>
          <w:rFonts w:cs="Times New Roman" w:ascii="Times New Roman" w:hAnsi="Times New Roman"/>
        </w:rPr>
        <w:t>In tutti i casi di opzioni, depennare il caso che non ricorre.</w:t>
      </w:r>
    </w:p>
  </w:footnote>
  <w:footnote w:id="3">
    <w:p>
      <w:pPr>
        <w:pStyle w:val="Notaapidipagina"/>
        <w:jc w:val="both"/>
        <w:rPr/>
      </w:pPr>
      <w:r>
        <w:rPr>
          <w:rStyle w:val="Caratterinotaapidipagina"/>
        </w:rPr>
        <w:footnoteRef/>
      </w:r>
      <w:r>
        <w:rPr>
          <w:rStyle w:val="FootnoteCharacters"/>
        </w:rPr>
        <w:tab/>
      </w:r>
      <w:r>
        <w:rPr/>
        <w:t xml:space="preserve"> </w:t>
      </w:r>
      <w:r>
        <w:rPr>
          <w:rFonts w:cs="Times New Roman" w:ascii="Times New Roman" w:hAnsi="Times New Roman"/>
        </w:rPr>
        <w:t xml:space="preserve">Ai sensi dell’art. 3, co. 11, del Regolamento comunale per l’affidamento di incarichi legali a professionisti esterni all’Ente, approvato con deliberazione del Consiglio Comunale n. 113 del 07/08/2019, </w:t>
      </w:r>
      <w:r>
        <w:rPr>
          <w:rFonts w:cs="Times New Roman" w:ascii="Times New Roman" w:hAnsi="Times New Roman"/>
          <w:i/>
        </w:rPr>
        <w:t>«Per gli studi associati e le società tra professionisti i requisiti e la documentazione devono riferirsi a ciascun professionista componente dello studio»</w:t>
      </w:r>
      <w:r>
        <w:rPr>
          <w:rFonts w:cs="Times New Roman" w:ascii="Times New Roman" w:hAnsi="Times New Roman"/>
        </w:rPr>
        <w:t>.</w:t>
      </w:r>
    </w:p>
  </w:footnote>
  <w:footnote w:id="4">
    <w:p>
      <w:pPr>
        <w:pStyle w:val="Notaapidipagina"/>
        <w:rPr/>
      </w:pPr>
      <w:r>
        <w:rPr>
          <w:rStyle w:val="Caratterinotaapidipagina"/>
        </w:rPr>
        <w:footnoteRef/>
      </w:r>
      <w:r>
        <w:rPr>
          <w:rStyle w:val="FootnoteCharacters"/>
        </w:rPr>
        <w:tab/>
      </w:r>
      <w:r>
        <w:rPr/>
        <w:t xml:space="preserve"> </w:t>
      </w:r>
      <w:r>
        <w:rPr/>
        <w:t>Soltanto nel caso della ricorrenza in concreto di tale fattispecie.</w:t>
      </w:r>
    </w:p>
  </w:footnote>
  <w:footnote w:id="5">
    <w:p>
      <w:pPr>
        <w:pStyle w:val="Notaapidipagina"/>
        <w:rPr/>
      </w:pPr>
      <w:r>
        <w:rPr>
          <w:rStyle w:val="Caratterinotaapidipagina"/>
        </w:rPr>
        <w:footnoteRef/>
      </w:r>
      <w:r>
        <w:rPr>
          <w:rStyle w:val="FootnoteCharacters"/>
        </w:rPr>
        <w:tab/>
      </w:r>
      <w:r>
        <w:rPr/>
        <w:t xml:space="preserve"> </w:t>
      </w:r>
      <w:r>
        <w:rPr/>
        <w:t>Depennare il caso che non ricorre.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rFonts w:ascii="Calibri" w:hAnsi="Calibri" w:cs="Calibri" w:asciiTheme="minorHAnsi" w:cstheme="minorHAnsi" w:hAnsiTheme="minorHAnsi"/>
      </w:rPr>
    </w:pPr>
    <w:r>
      <w:rPr>
        <w:rFonts w:cs="Calibri" w:ascii="Calibri" w:hAnsi="Calibri" w:asciiTheme="minorHAnsi" w:cstheme="minorHAnsi" w:hAnsiTheme="minorHAnsi"/>
      </w:rPr>
      <w:t>Allegato “C</w:t>
    </w:r>
    <w:bookmarkStart w:id="0" w:name="_GoBack"/>
    <w:bookmarkEnd w:id="0"/>
    <w:r>
      <w:rPr>
        <w:rFonts w:cs="Calibri" w:ascii="Calibri" w:hAnsi="Calibri" w:asciiTheme="minorHAnsi" w:cstheme="minorHAnsi" w:hAnsiTheme="minorHAnsi"/>
      </w:rPr>
      <w:t>”   all’Avviso Pubblico “Short List”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02" w:hanging="360"/>
      </w:pPr>
      <w:rPr>
        <w:rFonts w:ascii="Wingdings" w:hAnsi="Wingdings" w:cs="Wingdings" w:hint="default"/>
        <w:sz w:val="40"/>
        <w:szCs w:val="40"/>
        <w:w w:val="100"/>
        <w:rFonts w:cs="Wingdings"/>
        <w:lang w:val="it-IT" w:bidi="it-I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502" w:hanging="360"/>
      </w:pPr>
      <w:rPr>
        <w:rFonts w:ascii="Wingdings" w:hAnsi="Wingdings" w:cs="Wingdings" w:hint="default"/>
        <w:sz w:val="40"/>
        <w:szCs w:val="40"/>
        <w:w w:val="100"/>
        <w:rFonts w:cs="Wingdings"/>
        <w:lang w:val="it-IT" w:bidi="it-I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 w:asciiTheme="minorHAnsi" w:cstheme="minorBidi" w:hAnsiTheme="minorHAnsi"/>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a289e"/>
    <w:pPr>
      <w:widowControl/>
      <w:suppressAutoHyphens w:val="true"/>
      <w:bidi w:val="0"/>
      <w:spacing w:lineRule="auto" w:line="240" w:before="0" w:after="0"/>
      <w:jc w:val="left"/>
      <w:textAlignment w:val="baseline"/>
    </w:pPr>
    <w:rPr>
      <w:rFonts w:ascii="Liberation Serif" w:hAnsi="Liberation Serif" w:cs="Mangal" w:eastAsia="SimSun"/>
      <w:color w:val="auto"/>
      <w:kern w:val="2"/>
      <w:sz w:val="24"/>
      <w:szCs w:val="24"/>
      <w:lang w:eastAsia="zh-CN" w:bidi="hi-IN" w:val="it-IT"/>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Testonotaapidipagina"/>
    <w:qFormat/>
    <w:rsid w:val="004a289e"/>
    <w:rPr>
      <w:rFonts w:ascii="Liberation Serif" w:hAnsi="Liberation Serif" w:eastAsia="SimSun" w:cs="Mangal"/>
      <w:kern w:val="2"/>
      <w:sz w:val="20"/>
      <w:szCs w:val="18"/>
      <w:lang w:val="en-US" w:eastAsia="zh-CN" w:bidi="hi-IN"/>
    </w:rPr>
  </w:style>
  <w:style w:type="character" w:styleId="Richiamoallanotaapidipagina">
    <w:name w:val="Richiamo alla nota a piè di pagina"/>
    <w:rPr>
      <w:vertAlign w:val="superscript"/>
    </w:rPr>
  </w:style>
  <w:style w:type="character" w:styleId="FootnoteCharacters">
    <w:name w:val="Footnote Characters"/>
    <w:basedOn w:val="DefaultParagraphFont"/>
    <w:qFormat/>
    <w:rsid w:val="004a289e"/>
    <w:rPr>
      <w:vertAlign w:val="superscript"/>
    </w:rPr>
  </w:style>
  <w:style w:type="character" w:styleId="IntestazioneCarattere" w:customStyle="1">
    <w:name w:val="Intestazione Carattere"/>
    <w:basedOn w:val="DefaultParagraphFont"/>
    <w:link w:val="Intestazione"/>
    <w:uiPriority w:val="99"/>
    <w:qFormat/>
    <w:rsid w:val="005e27bf"/>
    <w:rPr>
      <w:rFonts w:ascii="Liberation Serif" w:hAnsi="Liberation Serif" w:cs="Mangal"/>
      <w:kern w:val="2"/>
      <w:sz w:val="24"/>
      <w:szCs w:val="21"/>
      <w:lang w:eastAsia="zh-CN" w:bidi="hi-IN"/>
    </w:rPr>
  </w:style>
  <w:style w:type="character" w:styleId="PidipaginaCarattere" w:customStyle="1">
    <w:name w:val="Piè di pagina Carattere"/>
    <w:basedOn w:val="DefaultParagraphFont"/>
    <w:link w:val="Pidipagina"/>
    <w:uiPriority w:val="99"/>
    <w:qFormat/>
    <w:rsid w:val="005e27bf"/>
    <w:rPr>
      <w:rFonts w:ascii="Liberation Serif" w:hAnsi="Liberation Serif" w:cs="Mangal"/>
      <w:kern w:val="2"/>
      <w:sz w:val="24"/>
      <w:szCs w:val="21"/>
      <w:lang w:eastAsia="zh-CN" w:bidi="hi-IN"/>
    </w:rPr>
  </w:style>
  <w:style w:type="character" w:styleId="ListLabel1">
    <w:name w:val="ListLabel 1"/>
    <w:qFormat/>
    <w:rPr>
      <w:rFonts w:cs="Wingdings"/>
      <w:w w:val="100"/>
      <w:sz w:val="40"/>
      <w:szCs w:val="40"/>
      <w:lang w:val="it-IT" w:bidi="it-IT"/>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Wingdings"/>
      <w:w w:val="100"/>
      <w:sz w:val="40"/>
      <w:szCs w:val="40"/>
      <w:lang w:val="it-IT" w:bidi="it-IT"/>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Courier New"/>
      <w:b/>
      <w:sz w:val="24"/>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Courier New"/>
      <w:b/>
      <w:sz w:val="24"/>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Standard" w:customStyle="1">
    <w:name w:val="Standard"/>
    <w:qFormat/>
    <w:rsid w:val="004a289e"/>
    <w:pPr>
      <w:widowControl/>
      <w:suppressAutoHyphens w:val="true"/>
      <w:bidi w:val="0"/>
      <w:spacing w:lineRule="auto" w:line="240" w:before="0" w:after="0"/>
      <w:jc w:val="left"/>
      <w:textAlignment w:val="baseline"/>
    </w:pPr>
    <w:rPr>
      <w:rFonts w:ascii="Liberation Serif" w:hAnsi="Liberation Serif" w:cs="Mangal" w:eastAsia="SimSun"/>
      <w:color w:val="auto"/>
      <w:kern w:val="2"/>
      <w:sz w:val="24"/>
      <w:szCs w:val="24"/>
      <w:lang w:val="en-US" w:eastAsia="zh-CN" w:bidi="hi-IN"/>
    </w:rPr>
  </w:style>
  <w:style w:type="paragraph" w:styleId="TableParagraph" w:customStyle="1">
    <w:name w:val="Table Paragraph"/>
    <w:basedOn w:val="Normal"/>
    <w:qFormat/>
    <w:rsid w:val="004a289e"/>
    <w:pPr>
      <w:widowControl w:val="false"/>
      <w:tabs>
        <w:tab w:val="left" w:pos="1709" w:leader="none"/>
      </w:tabs>
      <w:spacing w:before="45" w:after="0"/>
      <w:jc w:val="both"/>
    </w:pPr>
    <w:rPr>
      <w:rFonts w:ascii="Times New Roman" w:hAnsi="Times New Roman" w:eastAsia="Times New Roman" w:cs="Times New Roman"/>
      <w:lang w:bidi="it-IT"/>
    </w:rPr>
  </w:style>
  <w:style w:type="paragraph" w:styleId="Notaapidipagina">
    <w:name w:val="Footnote Text"/>
    <w:basedOn w:val="Normal"/>
    <w:link w:val="TestonotaapidipaginaCarattere"/>
    <w:rsid w:val="004a289e"/>
    <w:pPr/>
    <w:rPr>
      <w:sz w:val="20"/>
      <w:szCs w:val="18"/>
    </w:rPr>
  </w:style>
  <w:style w:type="paragraph" w:styleId="ListParagraph">
    <w:name w:val="List Paragraph"/>
    <w:basedOn w:val="Normal"/>
    <w:uiPriority w:val="34"/>
    <w:qFormat/>
    <w:rsid w:val="004a289e"/>
    <w:pPr>
      <w:ind w:left="720" w:hanging="0"/>
    </w:pPr>
    <w:rPr>
      <w:szCs w:val="21"/>
    </w:rPr>
  </w:style>
  <w:style w:type="paragraph" w:styleId="Intestazione">
    <w:name w:val="Header"/>
    <w:basedOn w:val="Normal"/>
    <w:link w:val="IntestazioneCarattere"/>
    <w:uiPriority w:val="99"/>
    <w:unhideWhenUsed/>
    <w:rsid w:val="005e27bf"/>
    <w:pPr>
      <w:tabs>
        <w:tab w:val="center" w:pos="4819" w:leader="none"/>
        <w:tab w:val="right" w:pos="9638" w:leader="none"/>
      </w:tabs>
    </w:pPr>
    <w:rPr>
      <w:szCs w:val="21"/>
    </w:rPr>
  </w:style>
  <w:style w:type="paragraph" w:styleId="Pidipagina">
    <w:name w:val="Footer"/>
    <w:basedOn w:val="Normal"/>
    <w:link w:val="PidipaginaCarattere"/>
    <w:uiPriority w:val="99"/>
    <w:unhideWhenUsed/>
    <w:rsid w:val="005e27bf"/>
    <w:pPr>
      <w:tabs>
        <w:tab w:val="center" w:pos="4819" w:leader="none"/>
        <w:tab w:val="right" w:pos="9638" w:leader="none"/>
      </w:tabs>
    </w:pPr>
    <w:rPr>
      <w:szCs w:val="21"/>
    </w:rPr>
  </w:style>
  <w:style w:type="numbering" w:styleId="NoList" w:default="1">
    <w:name w:val="No List"/>
    <w:uiPriority w:val="99"/>
    <w:semiHidden/>
    <w:unhideWhenUsed/>
    <w:qFormat/>
  </w:style>
  <w:style w:type="numbering" w:styleId="WW8Num3" w:customStyle="1">
    <w:name w:val="WW8Num3"/>
    <w:qFormat/>
    <w:rsid w:val="004a289e"/>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EF2BA-8B1D-4092-9BA7-D3D9E111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Application>LibreOffice/6.0.2.1$Windows_X86_64 LibreOffice_project/f7f06a8f319e4b62f9bc5095aa112a65d2f3ac89</Application>
  <Pages>3</Pages>
  <Words>899</Words>
  <Characters>6004</Characters>
  <CharactersWithSpaces>6819</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2024-07-10T18:12:00Z</dcterms:created>
  <dc:creator>DELL</dc:creator>
  <dc:description/>
  <dc:language>it-IT</dc:language>
  <cp:lastModifiedBy>Mariateresa Maenza Dell'Orco</cp:lastModifiedBy>
  <dcterms:modified xsi:type="dcterms:W3CDTF">2024-07-15T11:32:00Z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